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622CA4">
        <w:rPr>
          <w:bCs/>
          <w:noProof/>
          <w:sz w:val="28"/>
          <w:szCs w:val="28"/>
        </w:rPr>
        <w:t>2</w:t>
      </w:r>
      <w:r w:rsidR="00D32D4D">
        <w:rPr>
          <w:bCs/>
          <w:noProof/>
          <w:sz w:val="28"/>
          <w:szCs w:val="28"/>
        </w:rPr>
        <w:t>1</w:t>
      </w:r>
      <w:r w:rsidR="00622CA4">
        <w:rPr>
          <w:bCs/>
          <w:noProof/>
          <w:sz w:val="28"/>
          <w:szCs w:val="28"/>
        </w:rPr>
        <w:t>.06</w:t>
      </w:r>
      <w:r w:rsidR="009F42F6">
        <w:rPr>
          <w:bCs/>
          <w:noProof/>
          <w:sz w:val="28"/>
          <w:szCs w:val="28"/>
        </w:rPr>
        <w:t>.2018</w:t>
      </w:r>
      <w:r w:rsidRPr="00FA7770">
        <w:rPr>
          <w:bCs/>
          <w:noProof/>
          <w:sz w:val="28"/>
          <w:szCs w:val="28"/>
        </w:rPr>
        <w:t xml:space="preserve">г. № </w:t>
      </w:r>
      <w:r w:rsidR="00D32D4D">
        <w:rPr>
          <w:bCs/>
          <w:noProof/>
          <w:sz w:val="28"/>
          <w:szCs w:val="28"/>
        </w:rPr>
        <w:t>41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3B3533" w:rsidRDefault="00D9612F" w:rsidP="002B0B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D9612F">
        <w:rPr>
          <w:b/>
          <w:sz w:val="28"/>
          <w:szCs w:val="28"/>
        </w:rPr>
        <w:t xml:space="preserve">постановление администрации Тяжинского городского поселения от </w:t>
      </w:r>
      <w:r>
        <w:rPr>
          <w:b/>
          <w:sz w:val="28"/>
          <w:szCs w:val="28"/>
        </w:rPr>
        <w:t>30.03.2018 № 22-п «</w:t>
      </w:r>
      <w:r w:rsidR="003B3533" w:rsidRPr="003B3533">
        <w:rPr>
          <w:b/>
          <w:sz w:val="28"/>
          <w:szCs w:val="28"/>
        </w:rPr>
        <w:t>Об утверждении Положения о порядке исполнения бюджета Тяжинского городского пос</w:t>
      </w:r>
      <w:r w:rsidR="003B3533">
        <w:rPr>
          <w:b/>
          <w:sz w:val="28"/>
          <w:szCs w:val="28"/>
        </w:rPr>
        <w:t xml:space="preserve">еления по расходам и источникам </w:t>
      </w:r>
      <w:r w:rsidR="003B3533" w:rsidRPr="003B3533">
        <w:rPr>
          <w:b/>
          <w:sz w:val="28"/>
          <w:szCs w:val="28"/>
        </w:rPr>
        <w:t xml:space="preserve">внутреннего финансирования дефицита местного бюджета и санкционирования оплаты денежных обязательств получателей </w:t>
      </w:r>
    </w:p>
    <w:p w:rsidR="00FA7770" w:rsidRPr="00FA7770" w:rsidRDefault="003B3533" w:rsidP="002B0BE7">
      <w:pPr>
        <w:jc w:val="center"/>
        <w:rPr>
          <w:b/>
          <w:sz w:val="28"/>
          <w:szCs w:val="28"/>
        </w:rPr>
      </w:pPr>
      <w:r w:rsidRPr="003B3533">
        <w:rPr>
          <w:b/>
          <w:sz w:val="28"/>
          <w:szCs w:val="28"/>
        </w:rPr>
        <w:t>средств бюджета Тяжинского городского поселения</w:t>
      </w:r>
      <w:r w:rsidR="00D9612F">
        <w:rPr>
          <w:b/>
          <w:sz w:val="28"/>
          <w:szCs w:val="28"/>
        </w:rPr>
        <w:t>»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3B3533" w:rsidRDefault="003B353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3B3533">
        <w:rPr>
          <w:sz w:val="28"/>
          <w:szCs w:val="28"/>
        </w:rPr>
        <w:t>Руководствуясь статьями 219 и 219.2 Бюджетного кодекса Российской Федерации:</w:t>
      </w:r>
    </w:p>
    <w:p w:rsidR="003B3533" w:rsidRPr="00FA7770" w:rsidRDefault="003B353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D9612F" w:rsidRPr="00D9612F" w:rsidRDefault="003B3533" w:rsidP="00D9612F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 </w:t>
      </w:r>
      <w:r w:rsidR="00D9612F" w:rsidRPr="00D9612F">
        <w:rPr>
          <w:rFonts w:cs="Garamond"/>
          <w:bCs/>
          <w:sz w:val="28"/>
          <w:szCs w:val="28"/>
        </w:rPr>
        <w:t>Внести вПоложени</w:t>
      </w:r>
      <w:r w:rsidR="00D9612F">
        <w:rPr>
          <w:rFonts w:cs="Garamond"/>
          <w:bCs/>
          <w:sz w:val="28"/>
          <w:szCs w:val="28"/>
        </w:rPr>
        <w:t>е</w:t>
      </w:r>
      <w:r w:rsidR="00D9612F" w:rsidRPr="00D9612F">
        <w:rPr>
          <w:rFonts w:cs="Garamond"/>
          <w:bCs/>
          <w:sz w:val="28"/>
          <w:szCs w:val="28"/>
        </w:rPr>
        <w:t xml:space="preserve"> о порядке исполнения бюджета Тяжинского городского поселения по расходам и источникам внутреннего финансирования дефицита местного бюджета и санкционирования </w:t>
      </w:r>
      <w:proofErr w:type="gramStart"/>
      <w:r w:rsidR="00D9612F" w:rsidRPr="00D9612F">
        <w:rPr>
          <w:rFonts w:cs="Garamond"/>
          <w:bCs/>
          <w:sz w:val="28"/>
          <w:szCs w:val="28"/>
        </w:rPr>
        <w:t>оплаты денежных обязательств получателей средств бюджета Тяжинского городского</w:t>
      </w:r>
      <w:proofErr w:type="gramEnd"/>
      <w:r w:rsidR="00D9612F" w:rsidRPr="00D9612F">
        <w:rPr>
          <w:rFonts w:cs="Garamond"/>
          <w:bCs/>
          <w:sz w:val="28"/>
          <w:szCs w:val="28"/>
        </w:rPr>
        <w:t xml:space="preserve"> поселения</w:t>
      </w:r>
      <w:r w:rsidR="00F45F92">
        <w:rPr>
          <w:rFonts w:cs="Garamond"/>
          <w:bCs/>
          <w:sz w:val="28"/>
          <w:szCs w:val="28"/>
        </w:rPr>
        <w:t>, утвержденноеп</w:t>
      </w:r>
      <w:r w:rsidR="00D9612F" w:rsidRPr="00D9612F">
        <w:rPr>
          <w:rFonts w:cs="Garamond"/>
          <w:bCs/>
          <w:sz w:val="28"/>
          <w:szCs w:val="28"/>
        </w:rPr>
        <w:t>остановление</w:t>
      </w:r>
      <w:r w:rsidR="00F45F92">
        <w:rPr>
          <w:rFonts w:cs="Garamond"/>
          <w:bCs/>
          <w:sz w:val="28"/>
          <w:szCs w:val="28"/>
        </w:rPr>
        <w:t>м</w:t>
      </w:r>
      <w:r w:rsidR="00D9612F" w:rsidRPr="00D9612F">
        <w:rPr>
          <w:rFonts w:cs="Garamond"/>
          <w:bCs/>
          <w:sz w:val="28"/>
          <w:szCs w:val="28"/>
        </w:rPr>
        <w:t xml:space="preserve"> администрации Тяжинского городского поселения от 30.03.2018 № 22-</w:t>
      </w:r>
      <w:r w:rsidR="00F45F92">
        <w:rPr>
          <w:rFonts w:cs="Garamond"/>
          <w:bCs/>
          <w:sz w:val="28"/>
          <w:szCs w:val="28"/>
        </w:rPr>
        <w:t xml:space="preserve">п, </w:t>
      </w:r>
      <w:r w:rsidR="00D9612F" w:rsidRPr="00D9612F">
        <w:rPr>
          <w:rFonts w:cs="Garamond"/>
          <w:bCs/>
          <w:sz w:val="28"/>
          <w:szCs w:val="28"/>
        </w:rPr>
        <w:t>следующие изменения:</w:t>
      </w:r>
    </w:p>
    <w:p w:rsidR="003B3533" w:rsidRDefault="00FF31AC" w:rsidP="00D9612F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1.1. </w:t>
      </w:r>
      <w:r w:rsidR="00D9612F" w:rsidRPr="00D9612F">
        <w:rPr>
          <w:rFonts w:cs="Garamond"/>
          <w:bCs/>
          <w:sz w:val="28"/>
          <w:szCs w:val="28"/>
        </w:rPr>
        <w:t>пункт</w:t>
      </w:r>
      <w:r>
        <w:rPr>
          <w:rFonts w:cs="Garamond"/>
          <w:bCs/>
          <w:sz w:val="28"/>
          <w:szCs w:val="28"/>
        </w:rPr>
        <w:t xml:space="preserve"> 4.5</w:t>
      </w:r>
      <w:r w:rsidR="00D9612F" w:rsidRPr="00D9612F">
        <w:rPr>
          <w:rFonts w:cs="Garamond"/>
          <w:bCs/>
          <w:sz w:val="28"/>
          <w:szCs w:val="28"/>
        </w:rPr>
        <w:t xml:space="preserve"> Положения </w:t>
      </w:r>
      <w:r>
        <w:rPr>
          <w:rFonts w:cs="Garamond"/>
          <w:bCs/>
          <w:sz w:val="28"/>
          <w:szCs w:val="28"/>
        </w:rPr>
        <w:t>изложить в следующей редакции:</w:t>
      </w:r>
    </w:p>
    <w:p w:rsidR="00FF31AC" w:rsidRPr="00FF31AC" w:rsidRDefault="00FF31AC" w:rsidP="00FF31AC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>«</w:t>
      </w:r>
      <w:r w:rsidRPr="00FF31AC">
        <w:rPr>
          <w:rFonts w:cs="Garamond"/>
          <w:bCs/>
          <w:sz w:val="28"/>
          <w:szCs w:val="28"/>
        </w:rPr>
        <w:t xml:space="preserve">4.5. </w:t>
      </w:r>
      <w:proofErr w:type="gramStart"/>
      <w:r w:rsidRPr="00FF31AC">
        <w:rPr>
          <w:rFonts w:cs="Garamond"/>
          <w:bCs/>
          <w:sz w:val="28"/>
          <w:szCs w:val="28"/>
        </w:rPr>
        <w:t xml:space="preserve">Получатель средств местного бюджета представляет в Орган, осуществляющий отдельные функции по исполнению бюджета, вместе с платежным документом на кассовый расход муниципальный контракт или договор, иной правовой акт, соглашение (с учетом требований пунктов 4.9. и 4.10. настоящего Положения), а также  соответствующий документ, подтверждающий возникновение денежного обязательства при поставке товаров (накладная и (или) акт приемки-передачи, и (или) счет-фактура, и (или) </w:t>
      </w:r>
      <w:r w:rsidR="00E4785B">
        <w:rPr>
          <w:rFonts w:cs="Garamond"/>
          <w:bCs/>
          <w:sz w:val="28"/>
          <w:szCs w:val="28"/>
        </w:rPr>
        <w:t>универсальный</w:t>
      </w:r>
      <w:r w:rsidRPr="00FF31AC">
        <w:rPr>
          <w:rFonts w:cs="Garamond"/>
          <w:bCs/>
          <w:sz w:val="28"/>
          <w:szCs w:val="28"/>
        </w:rPr>
        <w:t xml:space="preserve"> передаточныйакт</w:t>
      </w:r>
      <w:proofErr w:type="gramEnd"/>
      <w:r w:rsidRPr="00FF31AC">
        <w:rPr>
          <w:rFonts w:cs="Garamond"/>
          <w:bCs/>
          <w:sz w:val="28"/>
          <w:szCs w:val="28"/>
        </w:rPr>
        <w:t xml:space="preserve"> (</w:t>
      </w:r>
      <w:proofErr w:type="gramStart"/>
      <w:r w:rsidRPr="00FF31AC">
        <w:rPr>
          <w:rFonts w:cs="Garamond"/>
          <w:bCs/>
          <w:sz w:val="28"/>
          <w:szCs w:val="28"/>
        </w:rPr>
        <w:t>документ)), о выполнении работ, оказании услуг (акт выполненных работ (оказанных услуг) и (или) счет, и (или) счет-фактура</w:t>
      </w:r>
      <w:r>
        <w:rPr>
          <w:rFonts w:cs="Garamond"/>
          <w:bCs/>
          <w:sz w:val="28"/>
          <w:szCs w:val="28"/>
        </w:rPr>
        <w:t xml:space="preserve">, </w:t>
      </w:r>
      <w:r w:rsidRPr="00622CA4">
        <w:rPr>
          <w:rFonts w:cs="Garamond"/>
          <w:bCs/>
          <w:sz w:val="28"/>
          <w:szCs w:val="28"/>
        </w:rPr>
        <w:t xml:space="preserve">и (или) </w:t>
      </w:r>
      <w:r w:rsidR="00E4785B">
        <w:rPr>
          <w:rFonts w:cs="Garamond"/>
          <w:bCs/>
          <w:sz w:val="28"/>
          <w:szCs w:val="28"/>
        </w:rPr>
        <w:t>универсальный</w:t>
      </w:r>
      <w:bookmarkStart w:id="0" w:name="_GoBack"/>
      <w:bookmarkEnd w:id="0"/>
      <w:r w:rsidRPr="00622CA4">
        <w:rPr>
          <w:rFonts w:cs="Garamond"/>
          <w:bCs/>
          <w:sz w:val="28"/>
          <w:szCs w:val="28"/>
        </w:rPr>
        <w:t xml:space="preserve"> передаточный акт (документ)),</w:t>
      </w:r>
      <w:r w:rsidRPr="00FF31AC">
        <w:rPr>
          <w:rFonts w:cs="Garamond"/>
          <w:bCs/>
          <w:sz w:val="28"/>
          <w:szCs w:val="28"/>
        </w:rPr>
        <w:t xml:space="preserve"> исполнительный лист или судебный приказ, договор уступки права требования </w:t>
      </w:r>
      <w:r w:rsidRPr="00FF31AC">
        <w:rPr>
          <w:rFonts w:cs="Garamond"/>
          <w:bCs/>
          <w:sz w:val="28"/>
          <w:szCs w:val="28"/>
        </w:rPr>
        <w:lastRenderedPageBreak/>
        <w:t>(договор цессии), иные документы, предусмотренные федеральными законами, указами Президента Российской Федерации, постановлениями Правительства Российской Федерации и правовыми актами Министерства финансов Российской Федерации (далее - документы, подтверждающие возникновение денежных обязательств).</w:t>
      </w:r>
      <w:proofErr w:type="gramEnd"/>
    </w:p>
    <w:p w:rsidR="00FF31AC" w:rsidRPr="003B3533" w:rsidRDefault="00FF31AC" w:rsidP="00FF31AC">
      <w:pPr>
        <w:ind w:firstLine="720"/>
        <w:jc w:val="both"/>
        <w:rPr>
          <w:rFonts w:cs="Garamond"/>
          <w:bCs/>
          <w:sz w:val="28"/>
          <w:szCs w:val="28"/>
        </w:rPr>
      </w:pPr>
      <w:r w:rsidRPr="00FF31AC">
        <w:rPr>
          <w:rFonts w:cs="Garamond"/>
          <w:bCs/>
          <w:sz w:val="28"/>
          <w:szCs w:val="28"/>
        </w:rPr>
        <w:t>При оплате нескольких счетов-фактур, актов, накладных по одному муниципальному контракту или договору допускается указание в полях платежного документа «Назначение платежа», «Реквизиты документа-основания» реестра документов, подтверждающих возникновение денежных обязательств с приложением к платежному документу реестра и документов, подтверждающих возникновение денежных обязательств</w:t>
      </w:r>
      <w:proofErr w:type="gramStart"/>
      <w:r w:rsidRPr="00FF31AC">
        <w:rPr>
          <w:rFonts w:cs="Garamond"/>
          <w:bCs/>
          <w:sz w:val="28"/>
          <w:szCs w:val="28"/>
        </w:rPr>
        <w:t>.</w:t>
      </w:r>
      <w:r>
        <w:rPr>
          <w:rFonts w:cs="Garamond"/>
          <w:bCs/>
          <w:sz w:val="28"/>
          <w:szCs w:val="28"/>
        </w:rPr>
        <w:t>».</w:t>
      </w:r>
      <w:proofErr w:type="gramEnd"/>
    </w:p>
    <w:p w:rsidR="00E734F3" w:rsidRDefault="00D9612F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622CA4">
        <w:rPr>
          <w:sz w:val="28"/>
          <w:szCs w:val="28"/>
        </w:rPr>
        <w:t xml:space="preserve">обнародованию, </w:t>
      </w:r>
      <w:r w:rsidR="00FA7770" w:rsidRPr="00FA7770">
        <w:rPr>
          <w:sz w:val="28"/>
          <w:szCs w:val="28"/>
        </w:rPr>
        <w:t xml:space="preserve">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</w:t>
      </w:r>
      <w:r w:rsidR="00622CA4">
        <w:rPr>
          <w:sz w:val="28"/>
          <w:szCs w:val="28"/>
        </w:rPr>
        <w:t xml:space="preserve"> и распространяет свое действие на правоотношения, возникшие с 01.01.2018 года</w:t>
      </w:r>
      <w:r w:rsidR="00FA7770" w:rsidRPr="00FA7770">
        <w:rPr>
          <w:sz w:val="28"/>
          <w:szCs w:val="28"/>
        </w:rPr>
        <w:t>.</w:t>
      </w:r>
    </w:p>
    <w:p w:rsidR="00FA7770" w:rsidRPr="00FA7770" w:rsidRDefault="00EE31B0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 xml:space="preserve">. </w:t>
      </w:r>
      <w:proofErr w:type="gramStart"/>
      <w:r w:rsidR="003B3533" w:rsidRPr="003B3533">
        <w:rPr>
          <w:sz w:val="28"/>
          <w:szCs w:val="28"/>
        </w:rPr>
        <w:t>Контроль за</w:t>
      </w:r>
      <w:proofErr w:type="gramEnd"/>
      <w:r w:rsidR="003B3533" w:rsidRPr="003B3533">
        <w:rPr>
          <w:sz w:val="28"/>
          <w:szCs w:val="28"/>
        </w:rPr>
        <w:t xml:space="preserve"> исполнением настоящего постановления возложить на начальника отдела бухгалтерского учета и отчетности И.Ю.Шилову.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316519" w:rsidRDefault="00316519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CC160A" w:rsidRDefault="00FA7770" w:rsidP="008735A4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9621B9">
        <w:rPr>
          <w:sz w:val="28"/>
          <w:szCs w:val="28"/>
        </w:rPr>
        <w:t xml:space="preserve">                            </w:t>
      </w:r>
      <w:r w:rsidR="008A18CD">
        <w:rPr>
          <w:sz w:val="28"/>
          <w:szCs w:val="28"/>
        </w:rPr>
        <w:t>Н.А.Петраков</w:t>
      </w:r>
    </w:p>
    <w:p w:rsidR="002224A7" w:rsidRPr="009502B9" w:rsidRDefault="002224A7" w:rsidP="008735A4">
      <w:pPr>
        <w:rPr>
          <w:sz w:val="28"/>
          <w:szCs w:val="28"/>
        </w:rPr>
      </w:pPr>
    </w:p>
    <w:sectPr w:rsidR="002224A7" w:rsidRPr="009502B9" w:rsidSect="009621B9">
      <w:pgSz w:w="11909" w:h="16834"/>
      <w:pgMar w:top="1134" w:right="851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AD5319"/>
    <w:multiLevelType w:val="singleLevel"/>
    <w:tmpl w:val="1EB44248"/>
    <w:lvl w:ilvl="0">
      <w:start w:val="1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1066EA"/>
    <w:multiLevelType w:val="singleLevel"/>
    <w:tmpl w:val="79EE28FC"/>
    <w:lvl w:ilvl="0">
      <w:start w:val="2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B5E0F02"/>
    <w:multiLevelType w:val="hybridMultilevel"/>
    <w:tmpl w:val="233043FC"/>
    <w:lvl w:ilvl="0" w:tplc="4ECE933E">
      <w:start w:val="1"/>
      <w:numFmt w:val="decimal"/>
      <w:lvlText w:val="%1)"/>
      <w:lvlJc w:val="left"/>
      <w:pPr>
        <w:ind w:left="179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10"/>
  </w:num>
  <w:num w:numId="8">
    <w:abstractNumId w:val="11"/>
  </w:num>
  <w:num w:numId="9">
    <w:abstractNumId w:val="4"/>
  </w:num>
  <w:num w:numId="10">
    <w:abstractNumId w:val="0"/>
  </w:num>
  <w:num w:numId="11">
    <w:abstractNumId w:val="12"/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2"/>
    </w:lvlOverride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2770E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09D"/>
    <w:rsid w:val="000823BF"/>
    <w:rsid w:val="00083034"/>
    <w:rsid w:val="00085EBB"/>
    <w:rsid w:val="00087142"/>
    <w:rsid w:val="0009150D"/>
    <w:rsid w:val="0009691C"/>
    <w:rsid w:val="000A34BB"/>
    <w:rsid w:val="000A5DA9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70285"/>
    <w:rsid w:val="00170699"/>
    <w:rsid w:val="00170C01"/>
    <w:rsid w:val="001723E4"/>
    <w:rsid w:val="00174EE0"/>
    <w:rsid w:val="00175407"/>
    <w:rsid w:val="001776C3"/>
    <w:rsid w:val="0018302B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21AA2"/>
    <w:rsid w:val="002224A7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8742A"/>
    <w:rsid w:val="0029200B"/>
    <w:rsid w:val="00294575"/>
    <w:rsid w:val="00294F89"/>
    <w:rsid w:val="002A0943"/>
    <w:rsid w:val="002A535E"/>
    <w:rsid w:val="002B09FB"/>
    <w:rsid w:val="002B0BE7"/>
    <w:rsid w:val="002B4BE3"/>
    <w:rsid w:val="002C6263"/>
    <w:rsid w:val="002C6FB8"/>
    <w:rsid w:val="002C75EA"/>
    <w:rsid w:val="002D048B"/>
    <w:rsid w:val="002D368F"/>
    <w:rsid w:val="002D70EB"/>
    <w:rsid w:val="002E0809"/>
    <w:rsid w:val="002F0722"/>
    <w:rsid w:val="002F588D"/>
    <w:rsid w:val="002F7939"/>
    <w:rsid w:val="00303AC7"/>
    <w:rsid w:val="00306FA2"/>
    <w:rsid w:val="0031216B"/>
    <w:rsid w:val="003121EE"/>
    <w:rsid w:val="00312C64"/>
    <w:rsid w:val="00313C04"/>
    <w:rsid w:val="00316519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353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21E2"/>
    <w:rsid w:val="00404A3B"/>
    <w:rsid w:val="00405187"/>
    <w:rsid w:val="0040630E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5F1"/>
    <w:rsid w:val="004E2973"/>
    <w:rsid w:val="004F53D1"/>
    <w:rsid w:val="0050089B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1FDA"/>
    <w:rsid w:val="005454B3"/>
    <w:rsid w:val="00545C1D"/>
    <w:rsid w:val="0055183A"/>
    <w:rsid w:val="00551975"/>
    <w:rsid w:val="00551EB1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AA8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388B"/>
    <w:rsid w:val="005F4710"/>
    <w:rsid w:val="005F4CB4"/>
    <w:rsid w:val="005F4D98"/>
    <w:rsid w:val="005F5159"/>
    <w:rsid w:val="005F765C"/>
    <w:rsid w:val="00601974"/>
    <w:rsid w:val="00603F98"/>
    <w:rsid w:val="006104FA"/>
    <w:rsid w:val="00610A9D"/>
    <w:rsid w:val="0061295F"/>
    <w:rsid w:val="00612DC3"/>
    <w:rsid w:val="00614026"/>
    <w:rsid w:val="00614698"/>
    <w:rsid w:val="0061615A"/>
    <w:rsid w:val="00616C94"/>
    <w:rsid w:val="00616F84"/>
    <w:rsid w:val="00617449"/>
    <w:rsid w:val="00622CA4"/>
    <w:rsid w:val="006301DF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7238D"/>
    <w:rsid w:val="00792804"/>
    <w:rsid w:val="007A0B6E"/>
    <w:rsid w:val="007A0E8E"/>
    <w:rsid w:val="007A7A6F"/>
    <w:rsid w:val="007B006E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35A4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58FB"/>
    <w:rsid w:val="008C7CDF"/>
    <w:rsid w:val="008D2B8F"/>
    <w:rsid w:val="008D6FA1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02B9"/>
    <w:rsid w:val="00952955"/>
    <w:rsid w:val="00953BB8"/>
    <w:rsid w:val="009568D3"/>
    <w:rsid w:val="00956F16"/>
    <w:rsid w:val="009608ED"/>
    <w:rsid w:val="009621B9"/>
    <w:rsid w:val="00964BEB"/>
    <w:rsid w:val="00965256"/>
    <w:rsid w:val="00966723"/>
    <w:rsid w:val="00970D68"/>
    <w:rsid w:val="009738C5"/>
    <w:rsid w:val="00973C9D"/>
    <w:rsid w:val="00975B18"/>
    <w:rsid w:val="009772DF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A5431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42F6"/>
    <w:rsid w:val="009F78F0"/>
    <w:rsid w:val="00A07391"/>
    <w:rsid w:val="00A07735"/>
    <w:rsid w:val="00A22088"/>
    <w:rsid w:val="00A22218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7135"/>
    <w:rsid w:val="00B37C0A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A3"/>
    <w:rsid w:val="00BB6427"/>
    <w:rsid w:val="00BC5E23"/>
    <w:rsid w:val="00BD0D92"/>
    <w:rsid w:val="00BD0EE4"/>
    <w:rsid w:val="00BD3E48"/>
    <w:rsid w:val="00BD5E08"/>
    <w:rsid w:val="00BD6B99"/>
    <w:rsid w:val="00BE588A"/>
    <w:rsid w:val="00BE7592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2D4D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612F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4785B"/>
    <w:rsid w:val="00E5011A"/>
    <w:rsid w:val="00E50FA8"/>
    <w:rsid w:val="00E53599"/>
    <w:rsid w:val="00E53975"/>
    <w:rsid w:val="00E54DB7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86A7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D3196"/>
    <w:rsid w:val="00EE31B0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5F92"/>
    <w:rsid w:val="00F46468"/>
    <w:rsid w:val="00F512D8"/>
    <w:rsid w:val="00F60244"/>
    <w:rsid w:val="00F655D0"/>
    <w:rsid w:val="00F65CE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B76E3"/>
    <w:rsid w:val="00FC5BF2"/>
    <w:rsid w:val="00FD0B2B"/>
    <w:rsid w:val="00FD0D85"/>
    <w:rsid w:val="00FD285C"/>
    <w:rsid w:val="00FE2627"/>
    <w:rsid w:val="00FE3E8B"/>
    <w:rsid w:val="00FE64FB"/>
    <w:rsid w:val="00FF033C"/>
    <w:rsid w:val="00FF31A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2224A7"/>
    <w:pPr>
      <w:widowControl w:val="0"/>
      <w:autoSpaceDE w:val="0"/>
      <w:autoSpaceDN w:val="0"/>
      <w:adjustRightInd w:val="0"/>
      <w:spacing w:line="324" w:lineRule="exact"/>
      <w:ind w:firstLine="713"/>
      <w:jc w:val="both"/>
    </w:pPr>
  </w:style>
  <w:style w:type="paragraph" w:customStyle="1" w:styleId="Style2">
    <w:name w:val="Style2"/>
    <w:basedOn w:val="a"/>
    <w:uiPriority w:val="99"/>
    <w:rsid w:val="002224A7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3">
    <w:name w:val="Style3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2224A7"/>
    <w:pPr>
      <w:widowControl w:val="0"/>
      <w:autoSpaceDE w:val="0"/>
      <w:autoSpaceDN w:val="0"/>
      <w:adjustRightInd w:val="0"/>
      <w:jc w:val="right"/>
    </w:pPr>
  </w:style>
  <w:style w:type="paragraph" w:customStyle="1" w:styleId="Style7">
    <w:name w:val="Style7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554"/>
      <w:jc w:val="both"/>
    </w:pPr>
  </w:style>
  <w:style w:type="paragraph" w:customStyle="1" w:styleId="Style8">
    <w:name w:val="Style8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1418"/>
    </w:pPr>
  </w:style>
  <w:style w:type="character" w:customStyle="1" w:styleId="6">
    <w:name w:val="Основной текст (6)_"/>
    <w:link w:val="60"/>
    <w:locked/>
    <w:rsid w:val="002224A7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24A7"/>
    <w:pPr>
      <w:shd w:val="clear" w:color="auto" w:fill="FFFFFF"/>
      <w:spacing w:after="54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13">
    <w:name w:val="Font Style13"/>
    <w:uiPriority w:val="99"/>
    <w:rsid w:val="002224A7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uiPriority w:val="99"/>
    <w:rsid w:val="002224A7"/>
    <w:rPr>
      <w:rFonts w:ascii="Times New Roman" w:hAnsi="Times New Roman" w:cs="Times New Roman" w:hint="default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2224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2224A7"/>
    <w:pPr>
      <w:widowControl w:val="0"/>
      <w:autoSpaceDE w:val="0"/>
      <w:autoSpaceDN w:val="0"/>
      <w:adjustRightInd w:val="0"/>
      <w:spacing w:line="324" w:lineRule="exact"/>
      <w:ind w:firstLine="713"/>
      <w:jc w:val="both"/>
    </w:pPr>
  </w:style>
  <w:style w:type="paragraph" w:customStyle="1" w:styleId="Style2">
    <w:name w:val="Style2"/>
    <w:basedOn w:val="a"/>
    <w:uiPriority w:val="99"/>
    <w:rsid w:val="002224A7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3">
    <w:name w:val="Style3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2224A7"/>
    <w:pPr>
      <w:widowControl w:val="0"/>
      <w:autoSpaceDE w:val="0"/>
      <w:autoSpaceDN w:val="0"/>
      <w:adjustRightInd w:val="0"/>
      <w:jc w:val="right"/>
    </w:pPr>
  </w:style>
  <w:style w:type="paragraph" w:customStyle="1" w:styleId="Style7">
    <w:name w:val="Style7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554"/>
      <w:jc w:val="both"/>
    </w:pPr>
  </w:style>
  <w:style w:type="paragraph" w:customStyle="1" w:styleId="Style8">
    <w:name w:val="Style8"/>
    <w:basedOn w:val="a"/>
    <w:uiPriority w:val="99"/>
    <w:rsid w:val="002224A7"/>
    <w:pPr>
      <w:widowControl w:val="0"/>
      <w:autoSpaceDE w:val="0"/>
      <w:autoSpaceDN w:val="0"/>
      <w:adjustRightInd w:val="0"/>
      <w:spacing w:line="317" w:lineRule="exact"/>
      <w:ind w:firstLine="1418"/>
    </w:pPr>
  </w:style>
  <w:style w:type="character" w:customStyle="1" w:styleId="6">
    <w:name w:val="Основной текст (6)_"/>
    <w:link w:val="60"/>
    <w:locked/>
    <w:rsid w:val="002224A7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24A7"/>
    <w:pPr>
      <w:shd w:val="clear" w:color="auto" w:fill="FFFFFF"/>
      <w:spacing w:after="54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13">
    <w:name w:val="Font Style13"/>
    <w:uiPriority w:val="99"/>
    <w:rsid w:val="002224A7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uiPriority w:val="99"/>
    <w:rsid w:val="002224A7"/>
    <w:rPr>
      <w:rFonts w:ascii="Times New Roman" w:hAnsi="Times New Roman" w:cs="Times New Roman" w:hint="default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222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B65EA-61CA-40F7-8B4E-455AD03B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12</cp:revision>
  <cp:lastPrinted>2018-04-25T05:04:00Z</cp:lastPrinted>
  <dcterms:created xsi:type="dcterms:W3CDTF">2018-04-24T07:54:00Z</dcterms:created>
  <dcterms:modified xsi:type="dcterms:W3CDTF">2018-06-22T03:08:00Z</dcterms:modified>
</cp:coreProperties>
</file>